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1039D" w14:textId="7A79F240" w:rsidR="003843DE" w:rsidRDefault="003843DE" w:rsidP="00DC76EB">
      <w:pPr>
        <w:pStyle w:val="Nadpis2"/>
      </w:pPr>
      <w:r>
        <w:t xml:space="preserve">Významné položky 2023 výdaje - komentář </w:t>
      </w:r>
    </w:p>
    <w:p w14:paraId="39179E68" w14:textId="77777777" w:rsidR="00E66A15" w:rsidRDefault="00E66A15"/>
    <w:p w14:paraId="1B08DE91" w14:textId="42F06770" w:rsidR="004A278F" w:rsidRDefault="00E66A15">
      <w:r>
        <w:t>2022</w:t>
      </w:r>
    </w:p>
    <w:p w14:paraId="1BBD183E" w14:textId="7AC93482" w:rsidR="00E66A15" w:rsidRDefault="00315800">
      <w:r>
        <w:t>§ 3113 Základní školy</w:t>
      </w:r>
    </w:p>
    <w:p w14:paraId="13F064D4" w14:textId="00A92CBF" w:rsidR="00315800" w:rsidRDefault="00315800">
      <w:r>
        <w:t xml:space="preserve">Oproti 2022 nárůst neinvestičního příspěvku o </w:t>
      </w:r>
      <w:r w:rsidR="00F217D0">
        <w:t>0,6</w:t>
      </w:r>
      <w:r>
        <w:t xml:space="preserve"> mil. </w:t>
      </w:r>
      <w:r w:rsidRPr="00F217D0">
        <w:t xml:space="preserve">Kč na </w:t>
      </w:r>
      <w:r w:rsidR="00F217D0" w:rsidRPr="00F217D0">
        <w:t>7,9</w:t>
      </w:r>
      <w:r w:rsidRPr="00F217D0">
        <w:t xml:space="preserve"> mil. Kč</w:t>
      </w:r>
      <w:r w:rsidR="008A1D68" w:rsidRPr="00F217D0">
        <w:t xml:space="preserve"> (</w:t>
      </w:r>
      <w:r w:rsidR="00F217D0" w:rsidRPr="00F217D0">
        <w:t>nárůst cen služeb</w:t>
      </w:r>
      <w:r w:rsidR="008A1D68" w:rsidRPr="00F217D0">
        <w:t>).</w:t>
      </w:r>
      <w:r w:rsidR="00E94259">
        <w:t xml:space="preserve"> </w:t>
      </w:r>
    </w:p>
    <w:p w14:paraId="714AFA2A" w14:textId="77777777" w:rsidR="008A1D68" w:rsidRDefault="008A1D68" w:rsidP="008A1D68"/>
    <w:p w14:paraId="37353DA0" w14:textId="1F043409" w:rsidR="00E66A15" w:rsidRDefault="008A1D68" w:rsidP="008A1D68">
      <w:r>
        <w:t>§  3114 - Základní školy pro žáky se speciálními vzdělávacími potřebami</w:t>
      </w:r>
    </w:p>
    <w:p w14:paraId="049F3978" w14:textId="244D6CF9" w:rsidR="008A1D68" w:rsidRDefault="008A1D68" w:rsidP="008A1D68">
      <w:r>
        <w:t>Oproti 2022 nárůst neinvestičního příspěvku o 0,54 mil. Kč na 1,52 mil. Kč</w:t>
      </w:r>
      <w:r>
        <w:tab/>
      </w:r>
    </w:p>
    <w:p w14:paraId="495A4B2C" w14:textId="2802B219" w:rsidR="008A1D68" w:rsidRDefault="008A1D68" w:rsidP="008A1D68"/>
    <w:p w14:paraId="0A773E21" w14:textId="051D390B" w:rsidR="008A1D68" w:rsidRDefault="00D25A18" w:rsidP="00D25A18">
      <w:r>
        <w:t>§  3613 - Nebytové hospodářství</w:t>
      </w:r>
    </w:p>
    <w:p w14:paraId="4D221571" w14:textId="4223AFB6" w:rsidR="00D25A18" w:rsidRDefault="00D25A18" w:rsidP="00D25A18">
      <w:r>
        <w:t>Oproti 2022 nárůst 900 tis. Kč (ve 2022 se neopravovalo)</w:t>
      </w:r>
    </w:p>
    <w:p w14:paraId="56C1C20B" w14:textId="77777777" w:rsidR="00330C34" w:rsidRDefault="00330C34" w:rsidP="00330C34"/>
    <w:p w14:paraId="7F4D0040" w14:textId="7D5EA727" w:rsidR="008A1D68" w:rsidRDefault="00330C34" w:rsidP="00330C34">
      <w:r>
        <w:t>§  3635 - Územní plánování</w:t>
      </w:r>
    </w:p>
    <w:p w14:paraId="0750642A" w14:textId="230EA875" w:rsidR="00330C34" w:rsidRDefault="00330C34" w:rsidP="00330C34">
      <w:r>
        <w:t>Oproti 2022 změna 410 tis. Kč (pořízení změny č. 1)</w:t>
      </w:r>
    </w:p>
    <w:p w14:paraId="046163D4" w14:textId="273F6EE5" w:rsidR="00330C34" w:rsidRDefault="00330C34" w:rsidP="00330C34"/>
    <w:p w14:paraId="478E077B" w14:textId="27ECBF83" w:rsidR="00330C34" w:rsidRDefault="00FE48C1" w:rsidP="00FE48C1">
      <w:r>
        <w:t>§  3722 - Sběr a svoz komunálních odpadů</w:t>
      </w:r>
    </w:p>
    <w:p w14:paraId="67257C8D" w14:textId="2C29C517" w:rsidR="00FE48C1" w:rsidRDefault="00FE48C1" w:rsidP="00FE48C1">
      <w:r>
        <w:t xml:space="preserve">Oproti 2022 změna cca 1 mil. Kč (Rumpold uplatní inflační doložku, počítáme </w:t>
      </w:r>
      <w:r w:rsidR="00A3198E">
        <w:t>nárůst ceny</w:t>
      </w:r>
      <w:r>
        <w:t xml:space="preserve"> o 15 %)</w:t>
      </w:r>
    </w:p>
    <w:p w14:paraId="72B1EBE3" w14:textId="77777777" w:rsidR="00765ABF" w:rsidRDefault="00765ABF" w:rsidP="00765ABF"/>
    <w:p w14:paraId="18D2E12C" w14:textId="77777777" w:rsidR="00A3198E" w:rsidRDefault="00765ABF" w:rsidP="00765ABF">
      <w:r>
        <w:t>§  3725 - Využívání a zneškodňování komunálních odpadů</w:t>
      </w:r>
    </w:p>
    <w:p w14:paraId="4D10A1FE" w14:textId="36453A1B" w:rsidR="00765ABF" w:rsidRDefault="00765ABF" w:rsidP="00765ABF">
      <w:r>
        <w:t>Oproti 2022 změna cca 1 mil. Kč (Rumpold uplatní inflační doložku, počítáme nárůst</w:t>
      </w:r>
      <w:r w:rsidR="00A3198E">
        <w:t xml:space="preserve"> </w:t>
      </w:r>
      <w:r>
        <w:t>ceny o 15 %)</w:t>
      </w:r>
    </w:p>
    <w:p w14:paraId="38295698" w14:textId="77777777" w:rsidR="0013003B" w:rsidRDefault="0013003B" w:rsidP="0013003B"/>
    <w:p w14:paraId="1F43F462" w14:textId="08299081" w:rsidR="00FD5A00" w:rsidRDefault="0013003B" w:rsidP="0013003B">
      <w:r>
        <w:t>§  3745 - Péče o vzhled obcí a veřejnou zeleň</w:t>
      </w:r>
    </w:p>
    <w:p w14:paraId="32277706" w14:textId="04D7DA4D" w:rsidR="0013003B" w:rsidRDefault="0013003B" w:rsidP="0013003B">
      <w:r w:rsidRPr="0013003B">
        <w:t xml:space="preserve">Oproti 2022 </w:t>
      </w:r>
      <w:r>
        <w:t>nárůst cca 1 mil.</w:t>
      </w:r>
      <w:r w:rsidRPr="0013003B">
        <w:t xml:space="preserve"> Kč (</w:t>
      </w:r>
      <w:r>
        <w:t>údržba stromů podél Masarykovy, dělá se jednou za 3-5 let</w:t>
      </w:r>
      <w:r w:rsidRPr="0013003B">
        <w:t>)</w:t>
      </w:r>
    </w:p>
    <w:sectPr w:rsidR="00130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C2BA2"/>
    <w:multiLevelType w:val="hybridMultilevel"/>
    <w:tmpl w:val="46F234B6"/>
    <w:lvl w:ilvl="0" w:tplc="55AE8194">
      <w:start w:val="1"/>
      <w:numFmt w:val="decimal"/>
      <w:pStyle w:val="Obsah2"/>
      <w:lvlText w:val="%1."/>
      <w:lvlJc w:val="left"/>
      <w:pPr>
        <w:ind w:left="940" w:hanging="36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660" w:hanging="360"/>
      </w:pPr>
    </w:lvl>
    <w:lvl w:ilvl="2" w:tplc="0405001B" w:tentative="1">
      <w:start w:val="1"/>
      <w:numFmt w:val="lowerRoman"/>
      <w:lvlText w:val="%3."/>
      <w:lvlJc w:val="right"/>
      <w:pPr>
        <w:ind w:left="2380" w:hanging="180"/>
      </w:pPr>
    </w:lvl>
    <w:lvl w:ilvl="3" w:tplc="0405000F" w:tentative="1">
      <w:start w:val="1"/>
      <w:numFmt w:val="decimal"/>
      <w:lvlText w:val="%4."/>
      <w:lvlJc w:val="left"/>
      <w:pPr>
        <w:ind w:left="3100" w:hanging="360"/>
      </w:pPr>
    </w:lvl>
    <w:lvl w:ilvl="4" w:tplc="04050019" w:tentative="1">
      <w:start w:val="1"/>
      <w:numFmt w:val="lowerLetter"/>
      <w:lvlText w:val="%5."/>
      <w:lvlJc w:val="left"/>
      <w:pPr>
        <w:ind w:left="3820" w:hanging="360"/>
      </w:pPr>
    </w:lvl>
    <w:lvl w:ilvl="5" w:tplc="0405001B" w:tentative="1">
      <w:start w:val="1"/>
      <w:numFmt w:val="lowerRoman"/>
      <w:lvlText w:val="%6."/>
      <w:lvlJc w:val="right"/>
      <w:pPr>
        <w:ind w:left="4540" w:hanging="180"/>
      </w:pPr>
    </w:lvl>
    <w:lvl w:ilvl="6" w:tplc="0405000F" w:tentative="1">
      <w:start w:val="1"/>
      <w:numFmt w:val="decimal"/>
      <w:lvlText w:val="%7."/>
      <w:lvlJc w:val="left"/>
      <w:pPr>
        <w:ind w:left="5260" w:hanging="360"/>
      </w:pPr>
    </w:lvl>
    <w:lvl w:ilvl="7" w:tplc="04050019" w:tentative="1">
      <w:start w:val="1"/>
      <w:numFmt w:val="lowerLetter"/>
      <w:lvlText w:val="%8."/>
      <w:lvlJc w:val="left"/>
      <w:pPr>
        <w:ind w:left="5980" w:hanging="360"/>
      </w:pPr>
    </w:lvl>
    <w:lvl w:ilvl="8" w:tplc="0405001B" w:tentative="1">
      <w:start w:val="1"/>
      <w:numFmt w:val="lowerRoman"/>
      <w:lvlText w:val="%9."/>
      <w:lvlJc w:val="right"/>
      <w:pPr>
        <w:ind w:left="6700" w:hanging="180"/>
      </w:pPr>
    </w:lvl>
  </w:abstractNum>
  <w:num w:numId="1" w16cid:durableId="2023433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15"/>
    <w:rsid w:val="000F125C"/>
    <w:rsid w:val="0013003B"/>
    <w:rsid w:val="0016044C"/>
    <w:rsid w:val="0016053D"/>
    <w:rsid w:val="001B5FDD"/>
    <w:rsid w:val="002F5AC9"/>
    <w:rsid w:val="00315800"/>
    <w:rsid w:val="00330C34"/>
    <w:rsid w:val="003843DE"/>
    <w:rsid w:val="004A278F"/>
    <w:rsid w:val="006652DE"/>
    <w:rsid w:val="0070092C"/>
    <w:rsid w:val="00765ABF"/>
    <w:rsid w:val="008A1D68"/>
    <w:rsid w:val="00926157"/>
    <w:rsid w:val="00A3198E"/>
    <w:rsid w:val="00C07629"/>
    <w:rsid w:val="00CE305C"/>
    <w:rsid w:val="00D25A18"/>
    <w:rsid w:val="00DC76EB"/>
    <w:rsid w:val="00E66A15"/>
    <w:rsid w:val="00E94259"/>
    <w:rsid w:val="00F217D0"/>
    <w:rsid w:val="00FB5DDE"/>
    <w:rsid w:val="00FD5A00"/>
    <w:rsid w:val="00FE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29F5"/>
  <w14:defaultImageDpi w14:val="96"/>
  <w15:chartTrackingRefBased/>
  <w15:docId w15:val="{249B79D9-18D9-49C3-A3A2-89E0112E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5ABF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DC76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BOD"/>
    <w:uiPriority w:val="1"/>
    <w:qFormat/>
    <w:rsid w:val="006652DE"/>
    <w:rPr>
      <w:rFonts w:eastAsia="Calibri"/>
      <w:sz w:val="24"/>
      <w:szCs w:val="24"/>
    </w:rPr>
  </w:style>
  <w:style w:type="paragraph" w:styleId="Obsah2">
    <w:name w:val="toc 2"/>
    <w:aliases w:val="Usnesení 2"/>
    <w:basedOn w:val="Normln"/>
    <w:next w:val="Normln"/>
    <w:autoRedefine/>
    <w:uiPriority w:val="39"/>
    <w:unhideWhenUsed/>
    <w:rsid w:val="00CE305C"/>
    <w:pPr>
      <w:numPr>
        <w:numId w:val="1"/>
      </w:numPr>
      <w:spacing w:before="120"/>
    </w:pPr>
    <w:rPr>
      <w:rFonts w:eastAsia="Calibri" w:cstheme="minorHAnsi"/>
      <w:i/>
      <w:iCs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16053D"/>
    <w:pPr>
      <w:spacing w:before="240" w:after="120"/>
    </w:pPr>
    <w:rPr>
      <w:rFonts w:eastAsia="Calibri" w:cstheme="minorHAnsi"/>
      <w:b/>
      <w:bCs/>
      <w:szCs w:val="20"/>
    </w:rPr>
  </w:style>
  <w:style w:type="paragraph" w:styleId="Odstavecseseznamem">
    <w:name w:val="List Paragraph"/>
    <w:basedOn w:val="Normln"/>
    <w:uiPriority w:val="34"/>
    <w:qFormat/>
    <w:rsid w:val="002F5AC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DC76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2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142</Words>
  <Characters>771</Characters>
  <Application>Microsoft Office Word</Application>
  <DocSecurity>0</DocSecurity>
  <Lines>26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Kocman</dc:creator>
  <cp:keywords/>
  <dc:description/>
  <cp:lastModifiedBy>Lubomír Kocman</cp:lastModifiedBy>
  <cp:revision>13</cp:revision>
  <dcterms:created xsi:type="dcterms:W3CDTF">2023-01-06T10:36:00Z</dcterms:created>
  <dcterms:modified xsi:type="dcterms:W3CDTF">2023-01-17T13:11:00Z</dcterms:modified>
</cp:coreProperties>
</file>